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C6" w:rsidRDefault="00F01B67" w:rsidP="00F01B67">
      <w:pPr>
        <w:pStyle w:val="Title"/>
        <w:rPr>
          <w:sz w:val="24"/>
        </w:rPr>
      </w:pPr>
      <w:r>
        <w:rPr>
          <w:noProof/>
        </w:rPr>
        <w:drawing>
          <wp:inline distT="0" distB="0" distL="0" distR="0">
            <wp:extent cx="2133600" cy="6096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tretch>
                      <a:fillRect/>
                    </a:stretch>
                  </pic:blipFill>
                  <pic:spPr>
                    <a:xfrm>
                      <a:off x="0" y="0"/>
                      <a:ext cx="2142461" cy="612132"/>
                    </a:xfrm>
                    <a:prstGeom prst="rect">
                      <a:avLst/>
                    </a:prstGeom>
                  </pic:spPr>
                </pic:pic>
              </a:graphicData>
            </a:graphic>
          </wp:inline>
        </w:drawing>
      </w:r>
    </w:p>
    <w:p w:rsidR="00602311" w:rsidRDefault="00602311" w:rsidP="00F01B67">
      <w:pPr>
        <w:jc w:val="center"/>
        <w:rPr>
          <w:b/>
          <w:sz w:val="20"/>
        </w:rPr>
      </w:pPr>
    </w:p>
    <w:p w:rsidR="00F167C6" w:rsidRPr="00602311" w:rsidRDefault="00F167C6" w:rsidP="00F01B67">
      <w:pPr>
        <w:jc w:val="center"/>
        <w:rPr>
          <w:b/>
          <w:sz w:val="20"/>
        </w:rPr>
      </w:pPr>
      <w:r w:rsidRPr="00602311">
        <w:rPr>
          <w:b/>
          <w:sz w:val="20"/>
        </w:rPr>
        <w:t>Social Work Program</w:t>
      </w:r>
    </w:p>
    <w:p w:rsidR="00602311" w:rsidRPr="00602311" w:rsidRDefault="00602311" w:rsidP="00F01B67">
      <w:pPr>
        <w:jc w:val="center"/>
        <w:rPr>
          <w:b/>
          <w:sz w:val="20"/>
        </w:rPr>
      </w:pPr>
      <w:r w:rsidRPr="00602311">
        <w:rPr>
          <w:b/>
          <w:sz w:val="20"/>
        </w:rPr>
        <w:t>1</w:t>
      </w:r>
      <w:r w:rsidR="00114938">
        <w:rPr>
          <w:b/>
          <w:sz w:val="20"/>
        </w:rPr>
        <w:t>00</w:t>
      </w:r>
      <w:r w:rsidRPr="00602311">
        <w:rPr>
          <w:b/>
          <w:sz w:val="20"/>
        </w:rPr>
        <w:t xml:space="preserve">1 </w:t>
      </w:r>
      <w:r w:rsidR="00114938">
        <w:rPr>
          <w:b/>
          <w:sz w:val="20"/>
        </w:rPr>
        <w:t>Leadership Place</w:t>
      </w:r>
    </w:p>
    <w:p w:rsidR="00F167C6" w:rsidRDefault="00F167C6" w:rsidP="00F01B67">
      <w:pPr>
        <w:jc w:val="center"/>
        <w:rPr>
          <w:b/>
          <w:sz w:val="20"/>
        </w:rPr>
      </w:pPr>
      <w:r w:rsidRPr="00602311">
        <w:rPr>
          <w:b/>
          <w:sz w:val="20"/>
        </w:rPr>
        <w:t xml:space="preserve"> Killeen TX 76549</w:t>
      </w:r>
    </w:p>
    <w:p w:rsidR="00602311" w:rsidRPr="00602311" w:rsidRDefault="00602311" w:rsidP="00F01B67">
      <w:pPr>
        <w:jc w:val="center"/>
        <w:rPr>
          <w:b/>
          <w:sz w:val="20"/>
        </w:rPr>
      </w:pPr>
      <w:r>
        <w:rPr>
          <w:b/>
          <w:sz w:val="20"/>
        </w:rPr>
        <w:t>(254) 519-5406</w:t>
      </w:r>
    </w:p>
    <w:p w:rsidR="00F167C6" w:rsidRDefault="00F167C6" w:rsidP="00F167C6">
      <w:pPr>
        <w:rPr>
          <w:sz w:val="20"/>
        </w:rPr>
      </w:pPr>
    </w:p>
    <w:p w:rsidR="00F167C6" w:rsidRDefault="00F167C6" w:rsidP="00F167C6">
      <w:pPr>
        <w:rPr>
          <w:sz w:val="20"/>
        </w:rPr>
      </w:pPr>
      <w:r>
        <w:rPr>
          <w:sz w:val="20"/>
        </w:rPr>
        <w:t>Applicant:</w:t>
      </w:r>
      <w:r w:rsidR="00F01B67">
        <w:rPr>
          <w:sz w:val="20"/>
        </w:rPr>
        <w:t xml:space="preserve"> </w:t>
      </w:r>
      <w:r>
        <w:rPr>
          <w:sz w:val="20"/>
        </w:rPr>
        <w:t xml:space="preserve">_______________________________________ </w:t>
      </w:r>
      <w:r w:rsidR="00F01B67">
        <w:rPr>
          <w:sz w:val="20"/>
        </w:rPr>
        <w:tab/>
        <w:t>Student ID#</w:t>
      </w:r>
      <w:r>
        <w:rPr>
          <w:sz w:val="20"/>
        </w:rPr>
        <w:t>:</w:t>
      </w:r>
      <w:r w:rsidR="00F01B67">
        <w:rPr>
          <w:sz w:val="20"/>
        </w:rPr>
        <w:t xml:space="preserve"> </w:t>
      </w:r>
      <w:r>
        <w:rPr>
          <w:sz w:val="20"/>
        </w:rPr>
        <w:t>____________________________________</w:t>
      </w:r>
    </w:p>
    <w:p w:rsidR="00F167C6" w:rsidRDefault="00F167C6" w:rsidP="00F167C6">
      <w:pPr>
        <w:rPr>
          <w:sz w:val="20"/>
        </w:rPr>
      </w:pPr>
    </w:p>
    <w:p w:rsidR="00F167C6" w:rsidRDefault="00F167C6" w:rsidP="00F167C6">
      <w:pPr>
        <w:rPr>
          <w:b/>
          <w:sz w:val="20"/>
        </w:rPr>
      </w:pPr>
      <w:r>
        <w:rPr>
          <w:b/>
          <w:sz w:val="20"/>
        </w:rPr>
        <w:t>To the Applicant:</w:t>
      </w:r>
    </w:p>
    <w:p w:rsidR="00F167C6" w:rsidRDefault="00F167C6" w:rsidP="00F167C6">
      <w:pPr>
        <w:rPr>
          <w:b/>
          <w:sz w:val="20"/>
        </w:rPr>
      </w:pPr>
    </w:p>
    <w:p w:rsidR="00F167C6" w:rsidRDefault="00F167C6" w:rsidP="00F167C6">
      <w:pPr>
        <w:jc w:val="both"/>
        <w:rPr>
          <w:sz w:val="20"/>
        </w:rPr>
      </w:pPr>
      <w:r>
        <w:rPr>
          <w:sz w:val="20"/>
        </w:rPr>
        <w:t>This recommendation will become part of your admissions file.  It will be used only for admissions consideration and will not be disclosed to any unauthorized individual without your consent.  If you are admitted to the Social Work Program, you will be accorded access to its contents unless you voluntarily waive your right of access.  Please check one of the blanks and sign the statement below.</w:t>
      </w:r>
    </w:p>
    <w:p w:rsidR="00F167C6" w:rsidRDefault="00F167C6" w:rsidP="00F167C6">
      <w:pPr>
        <w:jc w:val="both"/>
        <w:rPr>
          <w:sz w:val="20"/>
        </w:rPr>
      </w:pPr>
    </w:p>
    <w:p w:rsidR="00F167C6" w:rsidRDefault="00F167C6" w:rsidP="00F167C6">
      <w:pPr>
        <w:pStyle w:val="BodyText3"/>
      </w:pPr>
      <w:r>
        <w:t xml:space="preserve">I have read the information above and I </w:t>
      </w:r>
      <w:proofErr w:type="gramStart"/>
      <w:r>
        <w:t>hereby  _</w:t>
      </w:r>
      <w:proofErr w:type="gramEnd"/>
      <w:r>
        <w:t>___waive  ____do not waive my right of access to this document should I be admitted to the Social Work Program.</w:t>
      </w:r>
    </w:p>
    <w:p w:rsidR="00F167C6" w:rsidRDefault="00F167C6" w:rsidP="00F167C6">
      <w:pPr>
        <w:jc w:val="both"/>
        <w:rPr>
          <w:sz w:val="20"/>
        </w:rPr>
      </w:pPr>
    </w:p>
    <w:p w:rsidR="00F167C6" w:rsidRDefault="00F167C6" w:rsidP="00F167C6">
      <w:pPr>
        <w:rPr>
          <w:sz w:val="20"/>
        </w:rPr>
      </w:pPr>
      <w:r>
        <w:rPr>
          <w:sz w:val="20"/>
        </w:rPr>
        <w:t>Signature:</w:t>
      </w:r>
      <w:r w:rsidR="00F01B67">
        <w:rPr>
          <w:sz w:val="20"/>
        </w:rPr>
        <w:t xml:space="preserve"> </w:t>
      </w:r>
      <w:r>
        <w:rPr>
          <w:sz w:val="20"/>
        </w:rPr>
        <w:t xml:space="preserve">________________________________________ </w:t>
      </w:r>
      <w:r w:rsidR="00F01B67">
        <w:rPr>
          <w:sz w:val="20"/>
        </w:rPr>
        <w:tab/>
      </w:r>
      <w:r>
        <w:rPr>
          <w:sz w:val="20"/>
        </w:rPr>
        <w:t>Date:</w:t>
      </w:r>
      <w:r w:rsidR="00F01B67">
        <w:rPr>
          <w:sz w:val="20"/>
        </w:rPr>
        <w:t xml:space="preserve"> </w:t>
      </w:r>
      <w:r>
        <w:rPr>
          <w:sz w:val="20"/>
        </w:rPr>
        <w:t>________________________________________</w:t>
      </w:r>
    </w:p>
    <w:p w:rsidR="00F167C6" w:rsidRDefault="00F167C6" w:rsidP="00F167C6">
      <w:pPr>
        <w:pBdr>
          <w:bottom w:val="dotted" w:sz="24" w:space="1" w:color="auto"/>
        </w:pBdr>
        <w:rPr>
          <w:sz w:val="20"/>
        </w:rPr>
      </w:pPr>
    </w:p>
    <w:p w:rsidR="00F167C6" w:rsidRDefault="00F167C6" w:rsidP="00F167C6">
      <w:pPr>
        <w:rPr>
          <w:sz w:val="20"/>
        </w:rPr>
      </w:pPr>
    </w:p>
    <w:p w:rsidR="00F167C6" w:rsidRDefault="00F167C6" w:rsidP="00F167C6">
      <w:pPr>
        <w:rPr>
          <w:b/>
          <w:sz w:val="20"/>
        </w:rPr>
      </w:pPr>
      <w:r>
        <w:rPr>
          <w:b/>
          <w:sz w:val="20"/>
        </w:rPr>
        <w:t>To the Evaluator:</w:t>
      </w:r>
    </w:p>
    <w:p w:rsidR="00F167C6" w:rsidRDefault="00F167C6" w:rsidP="00F167C6">
      <w:pPr>
        <w:rPr>
          <w:b/>
          <w:sz w:val="20"/>
        </w:rPr>
      </w:pPr>
    </w:p>
    <w:p w:rsidR="00F167C6" w:rsidRDefault="00F167C6" w:rsidP="00F167C6">
      <w:pPr>
        <w:jc w:val="both"/>
        <w:rPr>
          <w:sz w:val="20"/>
        </w:rPr>
      </w:pPr>
      <w:r>
        <w:rPr>
          <w:sz w:val="20"/>
        </w:rPr>
        <w:t>Under the 1974 Family Education Rights and Privacy Act, the applicant named above will have access to this recommendation unless he/she has waived that right.  The person named above is applying for admission to our Program as a candidate for the degree of Bachelor of Social Work.  This involves not only an intensive program of undergraduate study, but commitment to a professional career of serious responsibility.  You have been selected by the applicant as someone who can be helpful to us in evaluating his or her qualifications and readiness to enter a professional program.</w:t>
      </w:r>
    </w:p>
    <w:p w:rsidR="00F167C6" w:rsidRDefault="00F167C6" w:rsidP="00F167C6">
      <w:pPr>
        <w:jc w:val="both"/>
        <w:rPr>
          <w:sz w:val="20"/>
        </w:rPr>
      </w:pPr>
    </w:p>
    <w:p w:rsidR="00F167C6" w:rsidRDefault="00F167C6" w:rsidP="00F167C6">
      <w:pPr>
        <w:jc w:val="both"/>
        <w:rPr>
          <w:sz w:val="20"/>
        </w:rPr>
      </w:pPr>
      <w:r>
        <w:rPr>
          <w:sz w:val="20"/>
        </w:rPr>
        <w:t xml:space="preserve">Sound intelligence, the ability to think clearly and to communicate effectively </w:t>
      </w:r>
      <w:proofErr w:type="gramStart"/>
      <w:r>
        <w:rPr>
          <w:sz w:val="20"/>
        </w:rPr>
        <w:t>are</w:t>
      </w:r>
      <w:proofErr w:type="gramEnd"/>
      <w:r>
        <w:rPr>
          <w:sz w:val="20"/>
        </w:rPr>
        <w:t xml:space="preserve"> vital qualifications.  Equally important are basic friendliness and security of personality, exemplified by good relationships with others.  Emotional maturity and stability appropriate to the applicant’s age are essential.  Motivation to enter the field of social work should include an awareness of social issues as well as a deep concern for people.  Although people continue to grow and mature, a person who enters a professional program without a good degree of readiness in all these areas risks failure and, at best, is likely to have a difficult and painful experience.  Therefore, you can best help the applicant by being frank about his or her limitations as well as strengths.  We ask you to answer the questions on the form as fully as possible; additional observations by letter are most welcome.  Upon completion of this form, please return to the appropriate office as noted above.  Thank you for your assistance.</w:t>
      </w:r>
    </w:p>
    <w:p w:rsidR="00F167C6" w:rsidRDefault="00F167C6" w:rsidP="00F167C6">
      <w:pPr>
        <w:jc w:val="both"/>
      </w:pPr>
    </w:p>
    <w:p w:rsidR="00F167C6" w:rsidRDefault="00F167C6" w:rsidP="00F167C6">
      <w:pPr>
        <w:jc w:val="both"/>
      </w:pPr>
      <w:r>
        <w:rPr>
          <w:sz w:val="20"/>
        </w:rPr>
        <w:t>Please answer the following questions as thoughtfully as possible.  Please add additional comments on back if necessary</w:t>
      </w:r>
      <w:r>
        <w:t>.</w:t>
      </w:r>
    </w:p>
    <w:p w:rsidR="00F167C6" w:rsidRDefault="00F167C6" w:rsidP="00F167C6">
      <w:pPr>
        <w:jc w:val="both"/>
        <w:rPr>
          <w:sz w:val="20"/>
        </w:rPr>
      </w:pPr>
    </w:p>
    <w:p w:rsidR="009E42CF" w:rsidRDefault="00F167C6" w:rsidP="00F167C6">
      <w:pPr>
        <w:numPr>
          <w:ilvl w:val="0"/>
          <w:numId w:val="1"/>
        </w:numPr>
        <w:jc w:val="both"/>
        <w:rPr>
          <w:sz w:val="20"/>
        </w:rPr>
      </w:pPr>
      <w:r>
        <w:rPr>
          <w:sz w:val="20"/>
        </w:rPr>
        <w:t xml:space="preserve">In what capacity and/or how long have you known the applicant?  </w:t>
      </w:r>
    </w:p>
    <w:p w:rsidR="009E42CF" w:rsidRDefault="009E42CF" w:rsidP="009E42CF">
      <w:pPr>
        <w:ind w:left="720"/>
        <w:jc w:val="both"/>
        <w:rPr>
          <w:sz w:val="20"/>
        </w:rPr>
      </w:pPr>
    </w:p>
    <w:p w:rsidR="00F167C6" w:rsidRDefault="00F167C6" w:rsidP="00F167C6">
      <w:pPr>
        <w:jc w:val="both"/>
        <w:rPr>
          <w:sz w:val="20"/>
        </w:rPr>
      </w:pPr>
    </w:p>
    <w:p w:rsidR="00F167C6" w:rsidRDefault="00F167C6" w:rsidP="00F167C6">
      <w:pPr>
        <w:jc w:val="both"/>
        <w:rPr>
          <w:sz w:val="20"/>
        </w:rPr>
      </w:pPr>
    </w:p>
    <w:p w:rsidR="00F167C6" w:rsidRDefault="00F167C6" w:rsidP="00F167C6">
      <w:pPr>
        <w:jc w:val="both"/>
        <w:rPr>
          <w:sz w:val="20"/>
        </w:rPr>
      </w:pPr>
    </w:p>
    <w:p w:rsidR="00F167C6" w:rsidRDefault="00F167C6" w:rsidP="00F167C6">
      <w:pPr>
        <w:jc w:val="both"/>
        <w:rPr>
          <w:sz w:val="20"/>
        </w:rPr>
      </w:pPr>
    </w:p>
    <w:p w:rsidR="00F167C6" w:rsidRDefault="00F167C6" w:rsidP="00F167C6">
      <w:pPr>
        <w:pStyle w:val="BodyTextIndent"/>
        <w:numPr>
          <w:ilvl w:val="0"/>
          <w:numId w:val="1"/>
        </w:numPr>
        <w:tabs>
          <w:tab w:val="left" w:pos="1440"/>
        </w:tabs>
        <w:spacing w:after="0"/>
        <w:rPr>
          <w:sz w:val="20"/>
        </w:rPr>
      </w:pPr>
      <w:r>
        <w:rPr>
          <w:sz w:val="20"/>
        </w:rPr>
        <w:t>If you have personal knowledge of any experience the applicant has had in the broad areas of social service, indicate the nature of this experience and your assessment of the applicant’s performance.</w:t>
      </w:r>
    </w:p>
    <w:p w:rsidR="00F167C6" w:rsidRDefault="00F167C6" w:rsidP="00F167C6">
      <w:pPr>
        <w:jc w:val="both"/>
        <w:rPr>
          <w:sz w:val="20"/>
        </w:rPr>
      </w:pPr>
    </w:p>
    <w:p w:rsidR="00F167C6" w:rsidRDefault="00F167C6" w:rsidP="00F167C6">
      <w:pPr>
        <w:jc w:val="both"/>
        <w:rPr>
          <w:sz w:val="20"/>
        </w:rPr>
      </w:pPr>
    </w:p>
    <w:p w:rsidR="00F167C6" w:rsidRDefault="00F167C6" w:rsidP="00F167C6">
      <w:pPr>
        <w:jc w:val="both"/>
        <w:rPr>
          <w:sz w:val="20"/>
        </w:rPr>
      </w:pPr>
    </w:p>
    <w:p w:rsidR="00F167C6" w:rsidRDefault="00F167C6" w:rsidP="00F167C6">
      <w:pPr>
        <w:jc w:val="both"/>
        <w:rPr>
          <w:sz w:val="20"/>
        </w:rPr>
      </w:pPr>
    </w:p>
    <w:p w:rsidR="00F167C6" w:rsidRDefault="00F167C6" w:rsidP="00F167C6">
      <w:pPr>
        <w:jc w:val="both"/>
        <w:rPr>
          <w:sz w:val="20"/>
        </w:rPr>
      </w:pPr>
    </w:p>
    <w:p w:rsidR="009E42CF" w:rsidRDefault="00F167C6" w:rsidP="00F167C6">
      <w:pPr>
        <w:numPr>
          <w:ilvl w:val="0"/>
          <w:numId w:val="1"/>
        </w:numPr>
        <w:jc w:val="both"/>
        <w:rPr>
          <w:sz w:val="20"/>
        </w:rPr>
      </w:pPr>
      <w:r>
        <w:rPr>
          <w:sz w:val="20"/>
        </w:rPr>
        <w:t>What do you consider the applicant’s major strength as a candidate for professional education in social work?</w:t>
      </w:r>
      <w:r w:rsidR="0063413F">
        <w:rPr>
          <w:sz w:val="20"/>
        </w:rPr>
        <w:t xml:space="preserve"> </w:t>
      </w:r>
    </w:p>
    <w:p w:rsidR="009E42CF" w:rsidRDefault="009E42CF" w:rsidP="009E42CF">
      <w:pPr>
        <w:ind w:left="720"/>
        <w:jc w:val="both"/>
        <w:rPr>
          <w:sz w:val="20"/>
        </w:rPr>
      </w:pPr>
    </w:p>
    <w:p w:rsidR="00602311" w:rsidRDefault="00602311" w:rsidP="00F167C6">
      <w:pPr>
        <w:ind w:left="720" w:hanging="360"/>
        <w:jc w:val="both"/>
        <w:rPr>
          <w:sz w:val="20"/>
        </w:rPr>
      </w:pPr>
    </w:p>
    <w:p w:rsidR="00602311" w:rsidRDefault="00602311" w:rsidP="00F167C6">
      <w:pPr>
        <w:ind w:left="720" w:hanging="360"/>
        <w:jc w:val="both"/>
        <w:rPr>
          <w:sz w:val="20"/>
        </w:rPr>
      </w:pPr>
    </w:p>
    <w:p w:rsidR="00602311" w:rsidRDefault="00602311" w:rsidP="00F167C6">
      <w:pPr>
        <w:ind w:left="720" w:hanging="360"/>
        <w:jc w:val="both"/>
        <w:rPr>
          <w:sz w:val="20"/>
        </w:rPr>
      </w:pPr>
    </w:p>
    <w:p w:rsidR="00602311" w:rsidRDefault="00602311" w:rsidP="00F167C6">
      <w:pPr>
        <w:ind w:left="720" w:hanging="360"/>
        <w:jc w:val="both"/>
        <w:rPr>
          <w:sz w:val="20"/>
        </w:rPr>
      </w:pPr>
    </w:p>
    <w:p w:rsidR="00F167C6" w:rsidRDefault="00F167C6" w:rsidP="00F167C6">
      <w:pPr>
        <w:ind w:left="720" w:hanging="360"/>
        <w:jc w:val="both"/>
        <w:rPr>
          <w:sz w:val="20"/>
        </w:rPr>
      </w:pPr>
      <w:r>
        <w:rPr>
          <w:sz w:val="20"/>
        </w:rPr>
        <w:t>4.</w:t>
      </w:r>
      <w:r>
        <w:rPr>
          <w:sz w:val="20"/>
        </w:rPr>
        <w:tab/>
        <w:t>In what areas, and to what degree, does the applicant need to be strengthened as a potential professional social worker?</w:t>
      </w:r>
    </w:p>
    <w:p w:rsidR="00F167C6" w:rsidRDefault="00F167C6" w:rsidP="00F167C6">
      <w:pPr>
        <w:ind w:left="360"/>
        <w:rPr>
          <w:sz w:val="20"/>
        </w:rPr>
      </w:pPr>
    </w:p>
    <w:p w:rsidR="00F167C6" w:rsidRDefault="00F167C6" w:rsidP="00F167C6">
      <w:pPr>
        <w:ind w:left="360"/>
        <w:rPr>
          <w:sz w:val="20"/>
        </w:rPr>
      </w:pPr>
    </w:p>
    <w:p w:rsidR="00F167C6" w:rsidRDefault="00F167C6" w:rsidP="00F167C6">
      <w:pPr>
        <w:ind w:left="360"/>
        <w:rPr>
          <w:sz w:val="20"/>
        </w:rPr>
      </w:pPr>
    </w:p>
    <w:p w:rsidR="00F167C6" w:rsidRDefault="00F167C6" w:rsidP="00F167C6">
      <w:pPr>
        <w:ind w:left="360"/>
        <w:rPr>
          <w:sz w:val="20"/>
        </w:rPr>
      </w:pPr>
    </w:p>
    <w:p w:rsidR="00F167C6" w:rsidRDefault="00F167C6" w:rsidP="00F167C6">
      <w:pPr>
        <w:numPr>
          <w:ilvl w:val="0"/>
          <w:numId w:val="2"/>
        </w:numPr>
        <w:rPr>
          <w:sz w:val="20"/>
        </w:rPr>
      </w:pPr>
      <w:r>
        <w:rPr>
          <w:sz w:val="20"/>
        </w:rPr>
        <w:t>Please give your impression of the applicant’s rating in the following areas:</w:t>
      </w: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50"/>
        <w:gridCol w:w="4018"/>
        <w:gridCol w:w="1122"/>
        <w:gridCol w:w="1122"/>
        <w:gridCol w:w="1123"/>
        <w:gridCol w:w="1122"/>
        <w:gridCol w:w="1123"/>
      </w:tblGrid>
      <w:tr w:rsidR="00C97632" w:rsidTr="00602311">
        <w:trPr>
          <w:trHeight w:val="414"/>
        </w:trPr>
        <w:tc>
          <w:tcPr>
            <w:tcW w:w="4468" w:type="dxa"/>
            <w:gridSpan w:val="2"/>
            <w:tcBorders>
              <w:top w:val="nil"/>
              <w:left w:val="nil"/>
              <w:bottom w:val="single" w:sz="4" w:space="0" w:color="BFBFBF" w:themeColor="background1" w:themeShade="BF"/>
              <w:right w:val="nil"/>
            </w:tcBorders>
            <w:vAlign w:val="bottom"/>
          </w:tcPr>
          <w:p w:rsidR="00C97632" w:rsidRDefault="00C97632" w:rsidP="00C97632">
            <w:pPr>
              <w:jc w:val="center"/>
              <w:rPr>
                <w:sz w:val="20"/>
              </w:rPr>
            </w:pPr>
            <w:r w:rsidRPr="00C97632">
              <w:rPr>
                <w:b/>
                <w:sz w:val="18"/>
              </w:rPr>
              <w:t>Categories</w:t>
            </w:r>
          </w:p>
        </w:tc>
        <w:tc>
          <w:tcPr>
            <w:tcW w:w="1122" w:type="dxa"/>
            <w:tcBorders>
              <w:top w:val="nil"/>
              <w:left w:val="nil"/>
              <w:right w:val="nil"/>
            </w:tcBorders>
            <w:vAlign w:val="bottom"/>
          </w:tcPr>
          <w:p w:rsidR="00C97632" w:rsidRDefault="00C97632" w:rsidP="00211CA3">
            <w:pPr>
              <w:jc w:val="center"/>
              <w:rPr>
                <w:b/>
                <w:sz w:val="18"/>
              </w:rPr>
            </w:pPr>
            <w:r>
              <w:rPr>
                <w:b/>
                <w:sz w:val="18"/>
              </w:rPr>
              <w:t>Poor</w:t>
            </w:r>
          </w:p>
        </w:tc>
        <w:tc>
          <w:tcPr>
            <w:tcW w:w="1122" w:type="dxa"/>
            <w:tcBorders>
              <w:top w:val="nil"/>
              <w:left w:val="nil"/>
              <w:right w:val="nil"/>
            </w:tcBorders>
            <w:vAlign w:val="bottom"/>
          </w:tcPr>
          <w:p w:rsidR="00C97632" w:rsidRDefault="00C97632" w:rsidP="00211CA3">
            <w:pPr>
              <w:jc w:val="center"/>
              <w:rPr>
                <w:b/>
                <w:sz w:val="18"/>
              </w:rPr>
            </w:pPr>
            <w:r>
              <w:rPr>
                <w:b/>
                <w:sz w:val="18"/>
              </w:rPr>
              <w:t>Average</w:t>
            </w:r>
          </w:p>
        </w:tc>
        <w:tc>
          <w:tcPr>
            <w:tcW w:w="1123" w:type="dxa"/>
            <w:tcBorders>
              <w:top w:val="nil"/>
              <w:left w:val="nil"/>
              <w:right w:val="nil"/>
            </w:tcBorders>
            <w:vAlign w:val="bottom"/>
          </w:tcPr>
          <w:p w:rsidR="00C97632" w:rsidRDefault="00C97632" w:rsidP="00211CA3">
            <w:pPr>
              <w:tabs>
                <w:tab w:val="left" w:pos="252"/>
              </w:tabs>
              <w:jc w:val="center"/>
              <w:rPr>
                <w:b/>
                <w:sz w:val="18"/>
              </w:rPr>
            </w:pPr>
            <w:r>
              <w:rPr>
                <w:b/>
                <w:sz w:val="18"/>
              </w:rPr>
              <w:t>Good</w:t>
            </w:r>
          </w:p>
        </w:tc>
        <w:tc>
          <w:tcPr>
            <w:tcW w:w="1122" w:type="dxa"/>
            <w:tcBorders>
              <w:top w:val="nil"/>
              <w:left w:val="nil"/>
              <w:right w:val="nil"/>
            </w:tcBorders>
            <w:vAlign w:val="bottom"/>
          </w:tcPr>
          <w:p w:rsidR="00C97632" w:rsidRDefault="00602311" w:rsidP="00211CA3">
            <w:pPr>
              <w:jc w:val="center"/>
              <w:rPr>
                <w:b/>
                <w:sz w:val="18"/>
              </w:rPr>
            </w:pPr>
            <w:r>
              <w:rPr>
                <w:b/>
                <w:sz w:val="18"/>
              </w:rPr>
              <w:t>Excellent</w:t>
            </w:r>
          </w:p>
        </w:tc>
        <w:tc>
          <w:tcPr>
            <w:tcW w:w="1123" w:type="dxa"/>
            <w:tcBorders>
              <w:top w:val="nil"/>
              <w:left w:val="nil"/>
              <w:right w:val="nil"/>
            </w:tcBorders>
            <w:vAlign w:val="bottom"/>
          </w:tcPr>
          <w:p w:rsidR="00C97632" w:rsidRDefault="00602311" w:rsidP="00211CA3">
            <w:pPr>
              <w:jc w:val="center"/>
              <w:rPr>
                <w:b/>
                <w:sz w:val="18"/>
              </w:rPr>
            </w:pPr>
            <w:r>
              <w:rPr>
                <w:b/>
                <w:sz w:val="18"/>
              </w:rPr>
              <w:t>N/A</w:t>
            </w: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rPr>
                <w:sz w:val="18"/>
              </w:rPr>
            </w:pPr>
            <w:r>
              <w:rPr>
                <w:sz w:val="20"/>
              </w:rPr>
              <w:t xml:space="preserve">a. </w:t>
            </w:r>
          </w:p>
        </w:tc>
        <w:tc>
          <w:tcPr>
            <w:tcW w:w="4018" w:type="dxa"/>
            <w:tcBorders>
              <w:left w:val="nil"/>
            </w:tcBorders>
          </w:tcPr>
          <w:p w:rsidR="00C97632" w:rsidRDefault="00C97632" w:rsidP="00DA4B40">
            <w:pPr>
              <w:rPr>
                <w:sz w:val="18"/>
              </w:rPr>
            </w:pPr>
            <w:r>
              <w:rPr>
                <w:sz w:val="20"/>
              </w:rPr>
              <w:t>Level of maturity and emotional stability</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rPr>
                <w:sz w:val="20"/>
              </w:rPr>
            </w:pPr>
            <w:r>
              <w:rPr>
                <w:sz w:val="20"/>
              </w:rPr>
              <w:t xml:space="preserve">b. </w:t>
            </w:r>
          </w:p>
        </w:tc>
        <w:tc>
          <w:tcPr>
            <w:tcW w:w="4018" w:type="dxa"/>
            <w:tcBorders>
              <w:left w:val="nil"/>
            </w:tcBorders>
          </w:tcPr>
          <w:p w:rsidR="00C97632" w:rsidRDefault="00C97632" w:rsidP="00DA4B40">
            <w:pPr>
              <w:rPr>
                <w:sz w:val="20"/>
              </w:rPr>
            </w:pPr>
            <w:r>
              <w:rPr>
                <w:sz w:val="20"/>
              </w:rPr>
              <w:t>Understanding of self</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rPr>
                <w:sz w:val="20"/>
              </w:rPr>
            </w:pPr>
            <w:r>
              <w:rPr>
                <w:sz w:val="20"/>
              </w:rPr>
              <w:t xml:space="preserve">c. </w:t>
            </w:r>
          </w:p>
        </w:tc>
        <w:tc>
          <w:tcPr>
            <w:tcW w:w="4018" w:type="dxa"/>
            <w:tcBorders>
              <w:left w:val="nil"/>
            </w:tcBorders>
          </w:tcPr>
          <w:p w:rsidR="00C97632" w:rsidRDefault="00C97632" w:rsidP="00DA4B40">
            <w:pPr>
              <w:rPr>
                <w:sz w:val="20"/>
              </w:rPr>
            </w:pPr>
            <w:r>
              <w:rPr>
                <w:sz w:val="20"/>
              </w:rPr>
              <w:t>Sensitivity to needs and feelings of others</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rPr>
                <w:sz w:val="20"/>
              </w:rPr>
            </w:pPr>
            <w:r>
              <w:rPr>
                <w:sz w:val="20"/>
              </w:rPr>
              <w:t xml:space="preserve">d. </w:t>
            </w:r>
          </w:p>
        </w:tc>
        <w:tc>
          <w:tcPr>
            <w:tcW w:w="4018" w:type="dxa"/>
            <w:tcBorders>
              <w:left w:val="nil"/>
            </w:tcBorders>
          </w:tcPr>
          <w:p w:rsidR="00C97632" w:rsidRDefault="00C97632" w:rsidP="00DA4B40">
            <w:pPr>
              <w:rPr>
                <w:sz w:val="20"/>
              </w:rPr>
            </w:pPr>
            <w:r>
              <w:rPr>
                <w:sz w:val="20"/>
              </w:rPr>
              <w:t>Quality of relationships with people</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rPr>
                <w:sz w:val="20"/>
              </w:rPr>
            </w:pPr>
            <w:r>
              <w:rPr>
                <w:sz w:val="20"/>
              </w:rPr>
              <w:t xml:space="preserve">e. </w:t>
            </w:r>
          </w:p>
        </w:tc>
        <w:tc>
          <w:tcPr>
            <w:tcW w:w="4018" w:type="dxa"/>
            <w:tcBorders>
              <w:left w:val="nil"/>
            </w:tcBorders>
          </w:tcPr>
          <w:p w:rsidR="00C97632" w:rsidRDefault="00C97632" w:rsidP="00997FB8">
            <w:pPr>
              <w:rPr>
                <w:sz w:val="20"/>
              </w:rPr>
            </w:pPr>
            <w:r>
              <w:rPr>
                <w:sz w:val="20"/>
              </w:rPr>
              <w:t>Physical stamina</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476"/>
        </w:trPr>
        <w:tc>
          <w:tcPr>
            <w:tcW w:w="450" w:type="dxa"/>
            <w:tcBorders>
              <w:left w:val="single" w:sz="4" w:space="0" w:color="BFBFBF" w:themeColor="background1" w:themeShade="BF"/>
              <w:right w:val="nil"/>
            </w:tcBorders>
          </w:tcPr>
          <w:p w:rsidR="00C97632" w:rsidRDefault="00C97632" w:rsidP="00FE7BAB">
            <w:pPr>
              <w:ind w:left="180" w:hanging="180"/>
              <w:rPr>
                <w:sz w:val="20"/>
              </w:rPr>
            </w:pPr>
            <w:r>
              <w:rPr>
                <w:sz w:val="20"/>
              </w:rPr>
              <w:t xml:space="preserve">f. </w:t>
            </w:r>
          </w:p>
        </w:tc>
        <w:tc>
          <w:tcPr>
            <w:tcW w:w="4018" w:type="dxa"/>
            <w:tcBorders>
              <w:left w:val="nil"/>
            </w:tcBorders>
          </w:tcPr>
          <w:p w:rsidR="00C97632" w:rsidRDefault="00C97632" w:rsidP="00997FB8">
            <w:pPr>
              <w:rPr>
                <w:sz w:val="20"/>
              </w:rPr>
            </w:pPr>
            <w:r>
              <w:rPr>
                <w:sz w:val="20"/>
              </w:rPr>
              <w:t>Ability to respect and work with differences in people (race, class, culture and ethnicity)</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460"/>
        </w:trPr>
        <w:tc>
          <w:tcPr>
            <w:tcW w:w="450" w:type="dxa"/>
            <w:tcBorders>
              <w:left w:val="single" w:sz="4" w:space="0" w:color="BFBFBF" w:themeColor="background1" w:themeShade="BF"/>
              <w:right w:val="nil"/>
            </w:tcBorders>
          </w:tcPr>
          <w:p w:rsidR="00C97632" w:rsidRDefault="00C97632" w:rsidP="00FE7BAB">
            <w:pPr>
              <w:ind w:left="180" w:hanging="180"/>
              <w:rPr>
                <w:sz w:val="20"/>
              </w:rPr>
            </w:pPr>
            <w:r>
              <w:rPr>
                <w:sz w:val="20"/>
              </w:rPr>
              <w:t xml:space="preserve">g. </w:t>
            </w:r>
          </w:p>
        </w:tc>
        <w:tc>
          <w:tcPr>
            <w:tcW w:w="4018" w:type="dxa"/>
            <w:tcBorders>
              <w:left w:val="nil"/>
            </w:tcBorders>
          </w:tcPr>
          <w:p w:rsidR="00C97632" w:rsidRDefault="00C97632" w:rsidP="00997FB8">
            <w:pPr>
              <w:ind w:hanging="18"/>
              <w:rPr>
                <w:sz w:val="20"/>
              </w:rPr>
            </w:pPr>
            <w:r>
              <w:rPr>
                <w:sz w:val="20"/>
              </w:rPr>
              <w:t>Concern and commitment to work toward solving social problems</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ind w:left="180" w:hanging="180"/>
              <w:rPr>
                <w:sz w:val="20"/>
              </w:rPr>
            </w:pPr>
            <w:r>
              <w:rPr>
                <w:sz w:val="20"/>
              </w:rPr>
              <w:t xml:space="preserve">h. </w:t>
            </w:r>
          </w:p>
        </w:tc>
        <w:tc>
          <w:tcPr>
            <w:tcW w:w="4018" w:type="dxa"/>
            <w:tcBorders>
              <w:left w:val="nil"/>
            </w:tcBorders>
          </w:tcPr>
          <w:p w:rsidR="00C97632" w:rsidRDefault="00C97632" w:rsidP="00997FB8">
            <w:pPr>
              <w:ind w:left="180" w:hanging="180"/>
              <w:rPr>
                <w:sz w:val="20"/>
              </w:rPr>
            </w:pPr>
            <w:r>
              <w:rPr>
                <w:sz w:val="20"/>
              </w:rPr>
              <w:t>Ability to initiate and follow through</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ind w:left="180" w:hanging="180"/>
              <w:rPr>
                <w:sz w:val="20"/>
              </w:rPr>
            </w:pPr>
            <w:proofErr w:type="spellStart"/>
            <w:r>
              <w:rPr>
                <w:sz w:val="20"/>
              </w:rPr>
              <w:t>i</w:t>
            </w:r>
            <w:proofErr w:type="spellEnd"/>
            <w:r>
              <w:rPr>
                <w:sz w:val="20"/>
              </w:rPr>
              <w:t xml:space="preserve">. </w:t>
            </w:r>
          </w:p>
        </w:tc>
        <w:tc>
          <w:tcPr>
            <w:tcW w:w="4018" w:type="dxa"/>
            <w:tcBorders>
              <w:left w:val="nil"/>
            </w:tcBorders>
          </w:tcPr>
          <w:p w:rsidR="00C97632" w:rsidRDefault="00C97632" w:rsidP="00997FB8">
            <w:pPr>
              <w:ind w:left="180" w:hanging="180"/>
              <w:rPr>
                <w:sz w:val="20"/>
              </w:rPr>
            </w:pPr>
            <w:r>
              <w:rPr>
                <w:sz w:val="20"/>
              </w:rPr>
              <w:t>Administrative ability</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ind w:left="180" w:hanging="180"/>
              <w:rPr>
                <w:sz w:val="20"/>
              </w:rPr>
            </w:pPr>
            <w:r>
              <w:rPr>
                <w:sz w:val="20"/>
              </w:rPr>
              <w:t xml:space="preserve">j. </w:t>
            </w:r>
          </w:p>
        </w:tc>
        <w:tc>
          <w:tcPr>
            <w:tcW w:w="4018" w:type="dxa"/>
            <w:tcBorders>
              <w:left w:val="nil"/>
            </w:tcBorders>
          </w:tcPr>
          <w:p w:rsidR="00C97632" w:rsidRDefault="00C97632" w:rsidP="00997FB8">
            <w:pPr>
              <w:ind w:left="180" w:hanging="180"/>
              <w:rPr>
                <w:sz w:val="20"/>
              </w:rPr>
            </w:pPr>
            <w:r>
              <w:rPr>
                <w:sz w:val="20"/>
              </w:rPr>
              <w:t>Willingness to accept direction</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230"/>
        </w:trPr>
        <w:tc>
          <w:tcPr>
            <w:tcW w:w="450" w:type="dxa"/>
            <w:tcBorders>
              <w:left w:val="single" w:sz="4" w:space="0" w:color="BFBFBF" w:themeColor="background1" w:themeShade="BF"/>
              <w:right w:val="nil"/>
            </w:tcBorders>
          </w:tcPr>
          <w:p w:rsidR="00C97632" w:rsidRDefault="00C97632" w:rsidP="00FE7BAB">
            <w:pPr>
              <w:ind w:left="180" w:hanging="180"/>
              <w:rPr>
                <w:sz w:val="20"/>
              </w:rPr>
            </w:pPr>
            <w:r>
              <w:rPr>
                <w:sz w:val="20"/>
              </w:rPr>
              <w:t>k.</w:t>
            </w:r>
          </w:p>
        </w:tc>
        <w:tc>
          <w:tcPr>
            <w:tcW w:w="4018" w:type="dxa"/>
            <w:tcBorders>
              <w:left w:val="nil"/>
            </w:tcBorders>
          </w:tcPr>
          <w:p w:rsidR="00C97632" w:rsidRDefault="00C97632" w:rsidP="00997FB8">
            <w:pPr>
              <w:ind w:left="180" w:hanging="180"/>
              <w:rPr>
                <w:sz w:val="20"/>
              </w:rPr>
            </w:pPr>
            <w:r>
              <w:rPr>
                <w:sz w:val="20"/>
              </w:rPr>
              <w:t>Creativity</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r w:rsidR="00602311" w:rsidTr="00602311">
        <w:trPr>
          <w:trHeight w:val="476"/>
        </w:trPr>
        <w:tc>
          <w:tcPr>
            <w:tcW w:w="450" w:type="dxa"/>
            <w:tcBorders>
              <w:left w:val="single" w:sz="4" w:space="0" w:color="BFBFBF" w:themeColor="background1" w:themeShade="BF"/>
              <w:right w:val="nil"/>
            </w:tcBorders>
          </w:tcPr>
          <w:p w:rsidR="00C97632" w:rsidRDefault="00C97632" w:rsidP="00FE7BAB">
            <w:pPr>
              <w:ind w:left="-18"/>
              <w:rPr>
                <w:sz w:val="20"/>
              </w:rPr>
            </w:pPr>
            <w:r>
              <w:rPr>
                <w:sz w:val="20"/>
              </w:rPr>
              <w:t xml:space="preserve">l. </w:t>
            </w:r>
          </w:p>
        </w:tc>
        <w:tc>
          <w:tcPr>
            <w:tcW w:w="4018" w:type="dxa"/>
            <w:tcBorders>
              <w:left w:val="nil"/>
            </w:tcBorders>
          </w:tcPr>
          <w:p w:rsidR="00C97632" w:rsidRDefault="00C97632" w:rsidP="00997FB8">
            <w:pPr>
              <w:ind w:left="-18"/>
              <w:rPr>
                <w:sz w:val="20"/>
              </w:rPr>
            </w:pPr>
            <w:r>
              <w:rPr>
                <w:sz w:val="20"/>
              </w:rPr>
              <w:t>Ability to express ideas and feelings verbally and in writing</w:t>
            </w:r>
          </w:p>
        </w:tc>
        <w:tc>
          <w:tcPr>
            <w:tcW w:w="1122"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c>
          <w:tcPr>
            <w:tcW w:w="1122" w:type="dxa"/>
          </w:tcPr>
          <w:p w:rsidR="00C97632" w:rsidRDefault="00C97632" w:rsidP="00DA4B40">
            <w:pPr>
              <w:jc w:val="center"/>
              <w:rPr>
                <w:sz w:val="18"/>
              </w:rPr>
            </w:pPr>
          </w:p>
        </w:tc>
        <w:tc>
          <w:tcPr>
            <w:tcW w:w="1123" w:type="dxa"/>
          </w:tcPr>
          <w:p w:rsidR="00C97632" w:rsidRDefault="00C97632" w:rsidP="00DA4B40">
            <w:pPr>
              <w:jc w:val="center"/>
              <w:rPr>
                <w:sz w:val="18"/>
              </w:rPr>
            </w:pPr>
          </w:p>
        </w:tc>
      </w:tr>
    </w:tbl>
    <w:p w:rsidR="00F167C6" w:rsidRDefault="00F167C6" w:rsidP="00F167C6">
      <w:pPr>
        <w:ind w:left="360"/>
        <w:rPr>
          <w:sz w:val="18"/>
        </w:rPr>
      </w:pPr>
    </w:p>
    <w:p w:rsidR="00F167C6" w:rsidRPr="00F01B67" w:rsidRDefault="00F167C6" w:rsidP="00F01B67">
      <w:pPr>
        <w:pStyle w:val="ListParagraph"/>
        <w:numPr>
          <w:ilvl w:val="0"/>
          <w:numId w:val="2"/>
        </w:numPr>
        <w:jc w:val="both"/>
        <w:rPr>
          <w:sz w:val="20"/>
        </w:rPr>
      </w:pPr>
      <w:r w:rsidRPr="00F01B67">
        <w:rPr>
          <w:sz w:val="20"/>
        </w:rPr>
        <w:t>Summary Evaluation</w:t>
      </w:r>
    </w:p>
    <w:tbl>
      <w:tblPr>
        <w:tblStyle w:val="TableGrid"/>
        <w:tblW w:w="0" w:type="auto"/>
        <w:tblInd w:w="720" w:type="dxa"/>
        <w:tblBorders>
          <w:right w:val="none" w:sz="0" w:space="0" w:color="auto"/>
          <w:insideV w:val="none" w:sz="0" w:space="0" w:color="auto"/>
        </w:tblBorders>
        <w:tblLook w:val="04A0" w:firstRow="1" w:lastRow="0" w:firstColumn="1" w:lastColumn="0" w:noHBand="0" w:noVBand="1"/>
      </w:tblPr>
      <w:tblGrid>
        <w:gridCol w:w="1098"/>
        <w:gridCol w:w="8651"/>
      </w:tblGrid>
      <w:tr w:rsidR="00F01B67" w:rsidTr="00F01B67">
        <w:trPr>
          <w:trHeight w:val="450"/>
        </w:trPr>
        <w:tc>
          <w:tcPr>
            <w:tcW w:w="1098" w:type="dxa"/>
            <w:tcBorders>
              <w:top w:val="nil"/>
              <w:left w:val="nil"/>
            </w:tcBorders>
          </w:tcPr>
          <w:p w:rsidR="00F01B67" w:rsidRDefault="00F01B67" w:rsidP="00F01B67">
            <w:pPr>
              <w:pStyle w:val="ListParagraph"/>
              <w:ind w:left="0"/>
              <w:jc w:val="both"/>
              <w:rPr>
                <w:sz w:val="20"/>
              </w:rPr>
            </w:pPr>
          </w:p>
        </w:tc>
        <w:tc>
          <w:tcPr>
            <w:tcW w:w="8651" w:type="dxa"/>
            <w:tcBorders>
              <w:top w:val="nil"/>
              <w:bottom w:val="nil"/>
            </w:tcBorders>
            <w:vAlign w:val="bottom"/>
          </w:tcPr>
          <w:p w:rsidR="00F01B67" w:rsidRDefault="00F01B67" w:rsidP="00F01B67">
            <w:pPr>
              <w:ind w:hanging="18"/>
              <w:rPr>
                <w:sz w:val="20"/>
              </w:rPr>
            </w:pPr>
            <w:r>
              <w:rPr>
                <w:sz w:val="20"/>
              </w:rPr>
              <w:t>I do not recommend this applicant for admission to the TSU undergraduate Social Work Program.</w:t>
            </w:r>
          </w:p>
        </w:tc>
      </w:tr>
      <w:tr w:rsidR="00F01B67" w:rsidTr="00F01B67">
        <w:tc>
          <w:tcPr>
            <w:tcW w:w="1098" w:type="dxa"/>
            <w:tcBorders>
              <w:left w:val="nil"/>
            </w:tcBorders>
          </w:tcPr>
          <w:p w:rsidR="00F01B67" w:rsidRDefault="00F01B67" w:rsidP="00F01B67">
            <w:pPr>
              <w:pStyle w:val="ListParagraph"/>
              <w:ind w:left="0"/>
              <w:jc w:val="both"/>
              <w:rPr>
                <w:sz w:val="20"/>
              </w:rPr>
            </w:pPr>
          </w:p>
        </w:tc>
        <w:tc>
          <w:tcPr>
            <w:tcW w:w="8651" w:type="dxa"/>
            <w:tcBorders>
              <w:top w:val="nil"/>
              <w:bottom w:val="nil"/>
            </w:tcBorders>
            <w:vAlign w:val="bottom"/>
          </w:tcPr>
          <w:p w:rsidR="00F01B67" w:rsidRDefault="00F01B67" w:rsidP="00F01B67">
            <w:pPr>
              <w:spacing w:before="120"/>
              <w:rPr>
                <w:sz w:val="20"/>
              </w:rPr>
            </w:pPr>
            <w:r>
              <w:rPr>
                <w:sz w:val="20"/>
              </w:rPr>
              <w:t>I feel that the applicant’s qualifications are marginal, but if admitted, the applicant would greatly benefit from study in this program.</w:t>
            </w:r>
          </w:p>
        </w:tc>
      </w:tr>
      <w:tr w:rsidR="00F01B67" w:rsidTr="00F01B67">
        <w:tc>
          <w:tcPr>
            <w:tcW w:w="1098" w:type="dxa"/>
            <w:tcBorders>
              <w:left w:val="nil"/>
            </w:tcBorders>
          </w:tcPr>
          <w:p w:rsidR="00F01B67" w:rsidRDefault="00F01B67" w:rsidP="00F01B67">
            <w:pPr>
              <w:pStyle w:val="ListParagraph"/>
              <w:ind w:left="0"/>
              <w:jc w:val="both"/>
              <w:rPr>
                <w:sz w:val="20"/>
              </w:rPr>
            </w:pPr>
          </w:p>
          <w:p w:rsidR="009E42CF" w:rsidRPr="009E42CF" w:rsidRDefault="009E42CF" w:rsidP="00CD093C">
            <w:pPr>
              <w:jc w:val="both"/>
              <w:rPr>
                <w:rFonts w:ascii="Wingdings 2" w:hAnsi="Wingdings 2" w:cs="Calibri"/>
                <w:color w:val="000000"/>
                <w:sz w:val="28"/>
                <w:szCs w:val="28"/>
              </w:rPr>
            </w:pPr>
            <w:r>
              <w:rPr>
                <w:rFonts w:ascii="Wingdings 2" w:hAnsi="Wingdings 2" w:cs="Calibri"/>
                <w:color w:val="000000"/>
                <w:sz w:val="28"/>
                <w:szCs w:val="28"/>
              </w:rPr>
              <w:t></w:t>
            </w:r>
            <w:bookmarkStart w:id="0" w:name="_GoBack"/>
            <w:bookmarkEnd w:id="0"/>
          </w:p>
        </w:tc>
        <w:tc>
          <w:tcPr>
            <w:tcW w:w="8651" w:type="dxa"/>
            <w:tcBorders>
              <w:top w:val="nil"/>
              <w:bottom w:val="nil"/>
            </w:tcBorders>
            <w:vAlign w:val="bottom"/>
          </w:tcPr>
          <w:p w:rsidR="00F01B67" w:rsidRDefault="00F01B67" w:rsidP="00F01B67">
            <w:pPr>
              <w:spacing w:before="120"/>
              <w:rPr>
                <w:sz w:val="20"/>
              </w:rPr>
            </w:pPr>
            <w:r>
              <w:rPr>
                <w:sz w:val="20"/>
              </w:rPr>
              <w:t>I recommend this applicant for admission and feel his/her performance should be comparable to that of most undergraduate students.</w:t>
            </w:r>
          </w:p>
        </w:tc>
      </w:tr>
    </w:tbl>
    <w:p w:rsidR="00F01B67" w:rsidRPr="00F01B67" w:rsidRDefault="00F01B67" w:rsidP="00F01B67">
      <w:pPr>
        <w:pStyle w:val="ListParagraph"/>
        <w:jc w:val="both"/>
        <w:rPr>
          <w:sz w:val="20"/>
        </w:rPr>
      </w:pPr>
    </w:p>
    <w:p w:rsidR="00F01B67" w:rsidRDefault="00F167C6" w:rsidP="00F01B67">
      <w:pPr>
        <w:jc w:val="both"/>
        <w:rPr>
          <w:sz w:val="20"/>
        </w:rPr>
      </w:pPr>
      <w:r>
        <w:rPr>
          <w:sz w:val="20"/>
        </w:rPr>
        <w:t>.</w:t>
      </w:r>
    </w:p>
    <w:p w:rsidR="00F167C6" w:rsidRDefault="00F167C6" w:rsidP="00F167C6">
      <w:pPr>
        <w:ind w:left="1440"/>
        <w:jc w:val="both"/>
        <w:rPr>
          <w:sz w:val="20"/>
        </w:rPr>
      </w:pPr>
    </w:p>
    <w:p w:rsidR="00F167C6" w:rsidRDefault="00F167C6" w:rsidP="00F01B67">
      <w:pPr>
        <w:jc w:val="both"/>
        <w:rPr>
          <w:sz w:val="20"/>
        </w:rPr>
      </w:pPr>
      <w:r>
        <w:rPr>
          <w:sz w:val="20"/>
        </w:rPr>
        <w:t xml:space="preserve"> I strongly recommend this applicant for admission and feel that he/she has the capability to perform at a superior level.</w:t>
      </w:r>
    </w:p>
    <w:p w:rsidR="00F167C6" w:rsidRDefault="00F167C6" w:rsidP="00F167C6">
      <w:pPr>
        <w:ind w:left="720"/>
        <w:jc w:val="both"/>
        <w:rPr>
          <w:sz w:val="20"/>
        </w:rPr>
      </w:pPr>
    </w:p>
    <w:p w:rsidR="00F167C6" w:rsidRDefault="00F167C6" w:rsidP="00F167C6">
      <w:pPr>
        <w:ind w:left="720"/>
        <w:jc w:val="both"/>
        <w:rPr>
          <w:sz w:val="20"/>
        </w:rPr>
      </w:pPr>
    </w:p>
    <w:p w:rsidR="00F167C6" w:rsidRDefault="00F167C6" w:rsidP="00F167C6">
      <w:pPr>
        <w:ind w:left="720" w:hanging="360"/>
        <w:jc w:val="both"/>
        <w:rPr>
          <w:sz w:val="20"/>
        </w:rPr>
      </w:pPr>
      <w:r>
        <w:rPr>
          <w:sz w:val="20"/>
        </w:rPr>
        <w:t>Signature of Evaluator_______________________________________________ Date_________________</w:t>
      </w:r>
    </w:p>
    <w:p w:rsidR="00F167C6" w:rsidRDefault="00F167C6" w:rsidP="00F167C6">
      <w:pPr>
        <w:ind w:left="720" w:hanging="360"/>
        <w:jc w:val="both"/>
        <w:rPr>
          <w:sz w:val="20"/>
        </w:rPr>
      </w:pPr>
    </w:p>
    <w:p w:rsidR="00F167C6" w:rsidRDefault="00F167C6" w:rsidP="00F167C6">
      <w:pPr>
        <w:ind w:left="720" w:hanging="360"/>
        <w:jc w:val="both"/>
        <w:rPr>
          <w:sz w:val="20"/>
        </w:rPr>
      </w:pPr>
    </w:p>
    <w:p w:rsidR="00D21AE7" w:rsidRDefault="00D21AE7" w:rsidP="00F167C6">
      <w:pPr>
        <w:ind w:left="720" w:hanging="360"/>
        <w:jc w:val="both"/>
        <w:rPr>
          <w:sz w:val="20"/>
        </w:rPr>
      </w:pPr>
      <w:r>
        <w:rPr>
          <w:sz w:val="20"/>
        </w:rPr>
        <w:t>Printed Name:</w:t>
      </w:r>
      <w:r>
        <w:rPr>
          <w:sz w:val="20"/>
        </w:rPr>
        <w:tab/>
        <w:t>____________________________________</w:t>
      </w:r>
    </w:p>
    <w:p w:rsidR="00D21AE7" w:rsidRDefault="00D21AE7" w:rsidP="00F167C6">
      <w:pPr>
        <w:ind w:left="720" w:hanging="360"/>
        <w:jc w:val="both"/>
        <w:rPr>
          <w:sz w:val="20"/>
        </w:rPr>
      </w:pPr>
    </w:p>
    <w:p w:rsidR="00F167C6" w:rsidRDefault="00F167C6" w:rsidP="00F167C6">
      <w:pPr>
        <w:ind w:left="720" w:hanging="360"/>
        <w:jc w:val="both"/>
        <w:rPr>
          <w:sz w:val="20"/>
        </w:rPr>
      </w:pPr>
      <w:r>
        <w:rPr>
          <w:sz w:val="20"/>
        </w:rPr>
        <w:t>Title</w:t>
      </w:r>
      <w:r w:rsidR="00D21AE7">
        <w:rPr>
          <w:sz w:val="20"/>
        </w:rPr>
        <w:t>:</w:t>
      </w:r>
      <w:r w:rsidR="00D21AE7">
        <w:rPr>
          <w:sz w:val="20"/>
        </w:rPr>
        <w:tab/>
      </w:r>
      <w:r w:rsidR="00D21AE7">
        <w:rPr>
          <w:sz w:val="20"/>
        </w:rPr>
        <w:tab/>
      </w:r>
      <w:r>
        <w:rPr>
          <w:sz w:val="20"/>
        </w:rPr>
        <w:t>__________________________</w:t>
      </w:r>
      <w:r w:rsidR="00D21AE7">
        <w:rPr>
          <w:sz w:val="20"/>
        </w:rPr>
        <w:t>__________</w:t>
      </w:r>
    </w:p>
    <w:p w:rsidR="00F167C6" w:rsidRDefault="00F167C6" w:rsidP="00F167C6">
      <w:pPr>
        <w:ind w:left="720" w:hanging="360"/>
        <w:jc w:val="both"/>
        <w:rPr>
          <w:sz w:val="20"/>
        </w:rPr>
      </w:pPr>
    </w:p>
    <w:p w:rsidR="00602311" w:rsidRDefault="00D21AE7" w:rsidP="00602311">
      <w:pPr>
        <w:ind w:left="720" w:hanging="360"/>
        <w:jc w:val="both"/>
        <w:rPr>
          <w:sz w:val="20"/>
        </w:rPr>
      </w:pPr>
      <w:r>
        <w:rPr>
          <w:sz w:val="20"/>
        </w:rPr>
        <w:t>Address:</w:t>
      </w:r>
      <w:r>
        <w:rPr>
          <w:sz w:val="20"/>
        </w:rPr>
        <w:tab/>
      </w:r>
      <w:r>
        <w:rPr>
          <w:sz w:val="20"/>
        </w:rPr>
        <w:tab/>
        <w:t>____________________________________</w:t>
      </w:r>
    </w:p>
    <w:p w:rsidR="00602311" w:rsidRDefault="00602311" w:rsidP="00602311">
      <w:pPr>
        <w:ind w:left="720" w:hanging="360"/>
        <w:jc w:val="both"/>
        <w:rPr>
          <w:sz w:val="20"/>
        </w:rPr>
      </w:pPr>
    </w:p>
    <w:p w:rsidR="00F167C6" w:rsidRDefault="00D21AE7" w:rsidP="00F167C6">
      <w:pPr>
        <w:ind w:left="720" w:hanging="360"/>
        <w:jc w:val="both"/>
        <w:rPr>
          <w:sz w:val="20"/>
        </w:rPr>
      </w:pPr>
      <w:r>
        <w:rPr>
          <w:sz w:val="20"/>
        </w:rPr>
        <w:t>City/St/Zip:</w:t>
      </w:r>
      <w:r w:rsidR="00602311">
        <w:rPr>
          <w:sz w:val="20"/>
        </w:rPr>
        <w:tab/>
      </w:r>
      <w:r>
        <w:rPr>
          <w:sz w:val="20"/>
        </w:rPr>
        <w:tab/>
        <w:t>____________________________________</w:t>
      </w:r>
    </w:p>
    <w:p w:rsidR="00D21AE7" w:rsidRDefault="00D21AE7" w:rsidP="00F167C6">
      <w:pPr>
        <w:ind w:left="720" w:hanging="360"/>
        <w:jc w:val="both"/>
        <w:rPr>
          <w:sz w:val="20"/>
        </w:rPr>
      </w:pPr>
    </w:p>
    <w:p w:rsidR="00D21AE7" w:rsidRDefault="00D21AE7" w:rsidP="00F167C6">
      <w:pPr>
        <w:ind w:left="720" w:hanging="360"/>
        <w:jc w:val="both"/>
        <w:rPr>
          <w:sz w:val="20"/>
        </w:rPr>
      </w:pPr>
      <w:r>
        <w:rPr>
          <w:sz w:val="20"/>
        </w:rPr>
        <w:t>Phone:</w:t>
      </w:r>
      <w:r>
        <w:rPr>
          <w:sz w:val="20"/>
        </w:rPr>
        <w:tab/>
      </w:r>
      <w:r>
        <w:rPr>
          <w:sz w:val="20"/>
        </w:rPr>
        <w:tab/>
        <w:t>____________________________________</w:t>
      </w:r>
    </w:p>
    <w:p w:rsidR="00602311" w:rsidRDefault="00602311" w:rsidP="00D21AE7">
      <w:pPr>
        <w:jc w:val="both"/>
        <w:rPr>
          <w:sz w:val="20"/>
        </w:rPr>
      </w:pPr>
    </w:p>
    <w:sectPr w:rsidR="00602311" w:rsidSect="00F01B67">
      <w:footerReference w:type="even" r:id="rId9"/>
      <w:footerReference w:type="default" r:id="rId10"/>
      <w:pgSz w:w="12240" w:h="15840"/>
      <w:pgMar w:top="720" w:right="907"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1B8" w:rsidRDefault="004D61B8">
      <w:r>
        <w:separator/>
      </w:r>
    </w:p>
  </w:endnote>
  <w:endnote w:type="continuationSeparator" w:id="0">
    <w:p w:rsidR="004D61B8" w:rsidRDefault="004D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24" w:rsidRDefault="00697F34">
    <w:pPr>
      <w:pStyle w:val="Footer"/>
      <w:framePr w:wrap="around" w:vAnchor="text" w:hAnchor="margin" w:xAlign="center" w:y="1"/>
      <w:rPr>
        <w:rStyle w:val="PageNumber"/>
      </w:rPr>
    </w:pPr>
    <w:r>
      <w:rPr>
        <w:rStyle w:val="PageNumber"/>
      </w:rPr>
      <w:fldChar w:fldCharType="begin"/>
    </w:r>
    <w:r w:rsidR="002C586C">
      <w:rPr>
        <w:rStyle w:val="PageNumber"/>
      </w:rPr>
      <w:instrText xml:space="preserve">PAGE  </w:instrText>
    </w:r>
    <w:r>
      <w:rPr>
        <w:rStyle w:val="PageNumber"/>
      </w:rPr>
      <w:fldChar w:fldCharType="end"/>
    </w:r>
  </w:p>
  <w:p w:rsidR="00872B24" w:rsidRDefault="004D6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B24" w:rsidRDefault="00697F34">
    <w:pPr>
      <w:pStyle w:val="Footer"/>
      <w:framePr w:wrap="around" w:vAnchor="text" w:hAnchor="margin" w:xAlign="center" w:y="1"/>
      <w:rPr>
        <w:rStyle w:val="PageNumber"/>
      </w:rPr>
    </w:pPr>
    <w:r>
      <w:rPr>
        <w:rStyle w:val="PageNumber"/>
      </w:rPr>
      <w:fldChar w:fldCharType="begin"/>
    </w:r>
    <w:r w:rsidR="002C586C">
      <w:rPr>
        <w:rStyle w:val="PageNumber"/>
      </w:rPr>
      <w:instrText xml:space="preserve">PAGE  </w:instrText>
    </w:r>
    <w:r>
      <w:rPr>
        <w:rStyle w:val="PageNumber"/>
      </w:rPr>
      <w:fldChar w:fldCharType="separate"/>
    </w:r>
    <w:r w:rsidR="00CD093C">
      <w:rPr>
        <w:rStyle w:val="PageNumber"/>
        <w:noProof/>
      </w:rPr>
      <w:t>2</w:t>
    </w:r>
    <w:r>
      <w:rPr>
        <w:rStyle w:val="PageNumber"/>
      </w:rPr>
      <w:fldChar w:fldCharType="end"/>
    </w:r>
  </w:p>
  <w:p w:rsidR="00872B24" w:rsidRDefault="004D6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1B8" w:rsidRDefault="004D61B8">
      <w:r>
        <w:separator/>
      </w:r>
    </w:p>
  </w:footnote>
  <w:footnote w:type="continuationSeparator" w:id="0">
    <w:p w:rsidR="004D61B8" w:rsidRDefault="004D6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52CB2"/>
    <w:multiLevelType w:val="hybridMultilevel"/>
    <w:tmpl w:val="304899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B571AFB"/>
    <w:multiLevelType w:val="hybridMultilevel"/>
    <w:tmpl w:val="304899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AB0212B"/>
    <w:multiLevelType w:val="hybridMultilevel"/>
    <w:tmpl w:val="304899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0D703A9"/>
    <w:multiLevelType w:val="hybridMultilevel"/>
    <w:tmpl w:val="8E3AD8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3C33A2A"/>
    <w:multiLevelType w:val="hybridMultilevel"/>
    <w:tmpl w:val="8E3AD8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647383A"/>
    <w:multiLevelType w:val="hybridMultilevel"/>
    <w:tmpl w:val="8E3AD8B8"/>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6"/>
    <w:rsid w:val="00114938"/>
    <w:rsid w:val="0025682E"/>
    <w:rsid w:val="002C586C"/>
    <w:rsid w:val="003B16FE"/>
    <w:rsid w:val="004816DF"/>
    <w:rsid w:val="004B5B2F"/>
    <w:rsid w:val="004D61B8"/>
    <w:rsid w:val="00602311"/>
    <w:rsid w:val="0063413F"/>
    <w:rsid w:val="00670C4D"/>
    <w:rsid w:val="00697F34"/>
    <w:rsid w:val="008C2781"/>
    <w:rsid w:val="008D7A8F"/>
    <w:rsid w:val="00947FE2"/>
    <w:rsid w:val="00997FB8"/>
    <w:rsid w:val="009C30DB"/>
    <w:rsid w:val="009E42CF"/>
    <w:rsid w:val="00B2454E"/>
    <w:rsid w:val="00C8416F"/>
    <w:rsid w:val="00C97632"/>
    <w:rsid w:val="00CD093C"/>
    <w:rsid w:val="00D21AE7"/>
    <w:rsid w:val="00F01B67"/>
    <w:rsid w:val="00F167C6"/>
    <w:rsid w:val="00FE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C6"/>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7C6"/>
    <w:pPr>
      <w:tabs>
        <w:tab w:val="center" w:pos="4320"/>
        <w:tab w:val="right" w:pos="8640"/>
      </w:tabs>
    </w:pPr>
  </w:style>
  <w:style w:type="character" w:customStyle="1" w:styleId="FooterChar">
    <w:name w:val="Footer Char"/>
    <w:basedOn w:val="DefaultParagraphFont"/>
    <w:link w:val="Footer"/>
    <w:rsid w:val="00F167C6"/>
    <w:rPr>
      <w:rFonts w:ascii="Times New Roman" w:eastAsia="Times New Roman" w:hAnsi="Times New Roman" w:cs="Times New Roman"/>
      <w:bCs/>
      <w:sz w:val="24"/>
      <w:szCs w:val="20"/>
    </w:rPr>
  </w:style>
  <w:style w:type="character" w:styleId="PageNumber">
    <w:name w:val="page number"/>
    <w:basedOn w:val="DefaultParagraphFont"/>
    <w:rsid w:val="00F167C6"/>
  </w:style>
  <w:style w:type="paragraph" w:styleId="Title">
    <w:name w:val="Title"/>
    <w:basedOn w:val="Normal"/>
    <w:link w:val="TitleChar"/>
    <w:qFormat/>
    <w:rsid w:val="00F167C6"/>
    <w:pPr>
      <w:jc w:val="center"/>
    </w:pPr>
    <w:rPr>
      <w:sz w:val="56"/>
    </w:rPr>
  </w:style>
  <w:style w:type="character" w:customStyle="1" w:styleId="TitleChar">
    <w:name w:val="Title Char"/>
    <w:basedOn w:val="DefaultParagraphFont"/>
    <w:link w:val="Title"/>
    <w:rsid w:val="00F167C6"/>
    <w:rPr>
      <w:rFonts w:ascii="Times New Roman" w:eastAsia="Times New Roman" w:hAnsi="Times New Roman" w:cs="Times New Roman"/>
      <w:bCs/>
      <w:sz w:val="56"/>
      <w:szCs w:val="20"/>
    </w:rPr>
  </w:style>
  <w:style w:type="paragraph" w:styleId="BodyText3">
    <w:name w:val="Body Text 3"/>
    <w:basedOn w:val="Normal"/>
    <w:link w:val="BodyText3Char"/>
    <w:rsid w:val="00F167C6"/>
    <w:pPr>
      <w:spacing w:after="120"/>
    </w:pPr>
    <w:rPr>
      <w:sz w:val="16"/>
      <w:szCs w:val="16"/>
    </w:rPr>
  </w:style>
  <w:style w:type="character" w:customStyle="1" w:styleId="BodyText3Char">
    <w:name w:val="Body Text 3 Char"/>
    <w:basedOn w:val="DefaultParagraphFont"/>
    <w:link w:val="BodyText3"/>
    <w:rsid w:val="00F167C6"/>
    <w:rPr>
      <w:rFonts w:ascii="Times New Roman" w:eastAsia="Times New Roman" w:hAnsi="Times New Roman" w:cs="Times New Roman"/>
      <w:bCs/>
      <w:sz w:val="16"/>
      <w:szCs w:val="16"/>
    </w:rPr>
  </w:style>
  <w:style w:type="paragraph" w:styleId="BodyTextIndent">
    <w:name w:val="Body Text Indent"/>
    <w:basedOn w:val="Normal"/>
    <w:link w:val="BodyTextIndentChar"/>
    <w:rsid w:val="00F167C6"/>
    <w:pPr>
      <w:spacing w:after="120"/>
      <w:ind w:left="360"/>
    </w:pPr>
  </w:style>
  <w:style w:type="character" w:customStyle="1" w:styleId="BodyTextIndentChar">
    <w:name w:val="Body Text Indent Char"/>
    <w:basedOn w:val="DefaultParagraphFont"/>
    <w:link w:val="BodyTextIndent"/>
    <w:rsid w:val="00F167C6"/>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F01B67"/>
    <w:rPr>
      <w:rFonts w:ascii="Tahoma" w:hAnsi="Tahoma" w:cs="Tahoma"/>
      <w:sz w:val="16"/>
      <w:szCs w:val="16"/>
    </w:rPr>
  </w:style>
  <w:style w:type="character" w:customStyle="1" w:styleId="BalloonTextChar">
    <w:name w:val="Balloon Text Char"/>
    <w:basedOn w:val="DefaultParagraphFont"/>
    <w:link w:val="BalloonText"/>
    <w:uiPriority w:val="99"/>
    <w:semiHidden/>
    <w:rsid w:val="00F01B67"/>
    <w:rPr>
      <w:rFonts w:ascii="Tahoma" w:eastAsia="Times New Roman" w:hAnsi="Tahoma" w:cs="Tahoma"/>
      <w:bCs/>
      <w:sz w:val="16"/>
      <w:szCs w:val="16"/>
    </w:rPr>
  </w:style>
  <w:style w:type="paragraph" w:styleId="ListParagraph">
    <w:name w:val="List Paragraph"/>
    <w:basedOn w:val="Normal"/>
    <w:uiPriority w:val="34"/>
    <w:qFormat/>
    <w:rsid w:val="00F01B67"/>
    <w:pPr>
      <w:ind w:left="720"/>
      <w:contextualSpacing/>
    </w:pPr>
  </w:style>
  <w:style w:type="table" w:styleId="TableGrid">
    <w:name w:val="Table Grid"/>
    <w:basedOn w:val="TableNormal"/>
    <w:uiPriority w:val="59"/>
    <w:rsid w:val="00F0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C6"/>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7C6"/>
    <w:pPr>
      <w:tabs>
        <w:tab w:val="center" w:pos="4320"/>
        <w:tab w:val="right" w:pos="8640"/>
      </w:tabs>
    </w:pPr>
  </w:style>
  <w:style w:type="character" w:customStyle="1" w:styleId="FooterChar">
    <w:name w:val="Footer Char"/>
    <w:basedOn w:val="DefaultParagraphFont"/>
    <w:link w:val="Footer"/>
    <w:rsid w:val="00F167C6"/>
    <w:rPr>
      <w:rFonts w:ascii="Times New Roman" w:eastAsia="Times New Roman" w:hAnsi="Times New Roman" w:cs="Times New Roman"/>
      <w:bCs/>
      <w:sz w:val="24"/>
      <w:szCs w:val="20"/>
    </w:rPr>
  </w:style>
  <w:style w:type="character" w:styleId="PageNumber">
    <w:name w:val="page number"/>
    <w:basedOn w:val="DefaultParagraphFont"/>
    <w:rsid w:val="00F167C6"/>
  </w:style>
  <w:style w:type="paragraph" w:styleId="Title">
    <w:name w:val="Title"/>
    <w:basedOn w:val="Normal"/>
    <w:link w:val="TitleChar"/>
    <w:qFormat/>
    <w:rsid w:val="00F167C6"/>
    <w:pPr>
      <w:jc w:val="center"/>
    </w:pPr>
    <w:rPr>
      <w:sz w:val="56"/>
    </w:rPr>
  </w:style>
  <w:style w:type="character" w:customStyle="1" w:styleId="TitleChar">
    <w:name w:val="Title Char"/>
    <w:basedOn w:val="DefaultParagraphFont"/>
    <w:link w:val="Title"/>
    <w:rsid w:val="00F167C6"/>
    <w:rPr>
      <w:rFonts w:ascii="Times New Roman" w:eastAsia="Times New Roman" w:hAnsi="Times New Roman" w:cs="Times New Roman"/>
      <w:bCs/>
      <w:sz w:val="56"/>
      <w:szCs w:val="20"/>
    </w:rPr>
  </w:style>
  <w:style w:type="paragraph" w:styleId="BodyText3">
    <w:name w:val="Body Text 3"/>
    <w:basedOn w:val="Normal"/>
    <w:link w:val="BodyText3Char"/>
    <w:rsid w:val="00F167C6"/>
    <w:pPr>
      <w:spacing w:after="120"/>
    </w:pPr>
    <w:rPr>
      <w:sz w:val="16"/>
      <w:szCs w:val="16"/>
    </w:rPr>
  </w:style>
  <w:style w:type="character" w:customStyle="1" w:styleId="BodyText3Char">
    <w:name w:val="Body Text 3 Char"/>
    <w:basedOn w:val="DefaultParagraphFont"/>
    <w:link w:val="BodyText3"/>
    <w:rsid w:val="00F167C6"/>
    <w:rPr>
      <w:rFonts w:ascii="Times New Roman" w:eastAsia="Times New Roman" w:hAnsi="Times New Roman" w:cs="Times New Roman"/>
      <w:bCs/>
      <w:sz w:val="16"/>
      <w:szCs w:val="16"/>
    </w:rPr>
  </w:style>
  <w:style w:type="paragraph" w:styleId="BodyTextIndent">
    <w:name w:val="Body Text Indent"/>
    <w:basedOn w:val="Normal"/>
    <w:link w:val="BodyTextIndentChar"/>
    <w:rsid w:val="00F167C6"/>
    <w:pPr>
      <w:spacing w:after="120"/>
      <w:ind w:left="360"/>
    </w:pPr>
  </w:style>
  <w:style w:type="character" w:customStyle="1" w:styleId="BodyTextIndentChar">
    <w:name w:val="Body Text Indent Char"/>
    <w:basedOn w:val="DefaultParagraphFont"/>
    <w:link w:val="BodyTextIndent"/>
    <w:rsid w:val="00F167C6"/>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F01B67"/>
    <w:rPr>
      <w:rFonts w:ascii="Tahoma" w:hAnsi="Tahoma" w:cs="Tahoma"/>
      <w:sz w:val="16"/>
      <w:szCs w:val="16"/>
    </w:rPr>
  </w:style>
  <w:style w:type="character" w:customStyle="1" w:styleId="BalloonTextChar">
    <w:name w:val="Balloon Text Char"/>
    <w:basedOn w:val="DefaultParagraphFont"/>
    <w:link w:val="BalloonText"/>
    <w:uiPriority w:val="99"/>
    <w:semiHidden/>
    <w:rsid w:val="00F01B67"/>
    <w:rPr>
      <w:rFonts w:ascii="Tahoma" w:eastAsia="Times New Roman" w:hAnsi="Tahoma" w:cs="Tahoma"/>
      <w:bCs/>
      <w:sz w:val="16"/>
      <w:szCs w:val="16"/>
    </w:rPr>
  </w:style>
  <w:style w:type="paragraph" w:styleId="ListParagraph">
    <w:name w:val="List Paragraph"/>
    <w:basedOn w:val="Normal"/>
    <w:uiPriority w:val="34"/>
    <w:qFormat/>
    <w:rsid w:val="00F01B67"/>
    <w:pPr>
      <w:ind w:left="720"/>
      <w:contextualSpacing/>
    </w:pPr>
  </w:style>
  <w:style w:type="table" w:styleId="TableGrid">
    <w:name w:val="Table Grid"/>
    <w:basedOn w:val="TableNormal"/>
    <w:uiPriority w:val="59"/>
    <w:rsid w:val="00F0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R. Neal</dc:creator>
  <cp:lastModifiedBy>Bianca R. Neal</cp:lastModifiedBy>
  <cp:revision>3</cp:revision>
  <cp:lastPrinted>2012-03-15T17:31:00Z</cp:lastPrinted>
  <dcterms:created xsi:type="dcterms:W3CDTF">2012-11-06T17:50:00Z</dcterms:created>
  <dcterms:modified xsi:type="dcterms:W3CDTF">2013-01-15T21:22:00Z</dcterms:modified>
</cp:coreProperties>
</file>