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FA" w:rsidRDefault="006271FA"/>
    <w:p w:rsidR="00E746AD" w:rsidRDefault="00E94732" w:rsidP="00E94732">
      <w:pPr>
        <w:pStyle w:val="ListParagraph"/>
        <w:numPr>
          <w:ilvl w:val="0"/>
          <w:numId w:val="4"/>
        </w:numPr>
      </w:pPr>
      <w:r w:rsidRPr="00E94732">
        <w:rPr>
          <w:b/>
        </w:rPr>
        <w:t>Please Note that individual schedules may vary and each student is strongly encouraged to visit with an advisor regularly about course scheduling.</w:t>
      </w:r>
    </w:p>
    <w:tbl>
      <w:tblPr>
        <w:tblStyle w:val="LightGrid-Accent1"/>
        <w:tblpPr w:leftFromText="180" w:rightFromText="180" w:vertAnchor="page" w:horzAnchor="margin" w:tblpXSpec="center" w:tblpY="2866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</w:tblGrid>
      <w:tr w:rsidR="00E94732" w:rsidRPr="00AC146B" w:rsidTr="00E94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94732" w:rsidRPr="0016261A" w:rsidRDefault="00E94732" w:rsidP="00E94732">
            <w:pPr>
              <w:jc w:val="center"/>
              <w:rPr>
                <w:rFonts w:ascii="Times New Roman" w:hAnsi="Times New Roman" w:cs="Times New Roman"/>
                <w:b w:val="0"/>
                <w:sz w:val="44"/>
              </w:rPr>
            </w:pPr>
            <w:r w:rsidRPr="0016261A">
              <w:rPr>
                <w:rFonts w:ascii="Times New Roman" w:hAnsi="Times New Roman" w:cs="Times New Roman"/>
                <w:b w:val="0"/>
                <w:sz w:val="44"/>
              </w:rPr>
              <w:t>Fall</w:t>
            </w:r>
          </w:p>
        </w:tc>
        <w:tc>
          <w:tcPr>
            <w:tcW w:w="2403" w:type="dxa"/>
          </w:tcPr>
          <w:p w:rsidR="00E94732" w:rsidRPr="0016261A" w:rsidRDefault="00E94732" w:rsidP="00E94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</w:rPr>
            </w:pPr>
            <w:r w:rsidRPr="0016261A">
              <w:rPr>
                <w:rFonts w:ascii="Times New Roman" w:hAnsi="Times New Roman" w:cs="Times New Roman"/>
                <w:b w:val="0"/>
                <w:sz w:val="44"/>
              </w:rPr>
              <w:t>Spring</w:t>
            </w:r>
          </w:p>
        </w:tc>
        <w:tc>
          <w:tcPr>
            <w:tcW w:w="2403" w:type="dxa"/>
          </w:tcPr>
          <w:p w:rsidR="00E94732" w:rsidRPr="0016261A" w:rsidRDefault="00E94732" w:rsidP="00E94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</w:rPr>
            </w:pPr>
            <w:r w:rsidRPr="0016261A">
              <w:rPr>
                <w:rFonts w:ascii="Times New Roman" w:hAnsi="Times New Roman" w:cs="Times New Roman"/>
                <w:b w:val="0"/>
                <w:sz w:val="44"/>
              </w:rPr>
              <w:t>Fall</w:t>
            </w:r>
          </w:p>
        </w:tc>
        <w:tc>
          <w:tcPr>
            <w:tcW w:w="2403" w:type="dxa"/>
          </w:tcPr>
          <w:p w:rsidR="00E94732" w:rsidRPr="0016261A" w:rsidRDefault="00E94732" w:rsidP="00E947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</w:rPr>
            </w:pPr>
            <w:r w:rsidRPr="0016261A">
              <w:rPr>
                <w:rFonts w:ascii="Times New Roman" w:hAnsi="Times New Roman" w:cs="Times New Roman"/>
                <w:b w:val="0"/>
                <w:sz w:val="44"/>
              </w:rPr>
              <w:t>Spring</w:t>
            </w:r>
          </w:p>
        </w:tc>
      </w:tr>
      <w:tr w:rsidR="00E94732" w:rsidRPr="00AC146B" w:rsidTr="00E94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94732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SWKK 3300</w:t>
            </w:r>
          </w:p>
          <w:p w:rsidR="00E94732" w:rsidRPr="0016261A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6261A">
              <w:rPr>
                <w:rFonts w:ascii="Times New Roman" w:hAnsi="Times New Roman" w:cs="Times New Roman"/>
              </w:rPr>
              <w:t>Intro to Social Work</w:t>
            </w:r>
          </w:p>
          <w:p w:rsidR="00E94732" w:rsidRPr="0016261A" w:rsidRDefault="00E94732" w:rsidP="00E94732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3303</w:t>
            </w:r>
          </w:p>
          <w:p w:rsidR="00E94732" w:rsidRPr="0016261A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Diverse Populations</w:t>
            </w: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4320</w:t>
            </w:r>
          </w:p>
          <w:p w:rsidR="00E94732" w:rsidRPr="0016261A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 xml:space="preserve">Research </w:t>
            </w:r>
            <w:r>
              <w:rPr>
                <w:rFonts w:ascii="Times New Roman" w:hAnsi="Times New Roman" w:cs="Times New Roman"/>
                <w:b/>
              </w:rPr>
              <w:t xml:space="preserve">Statistics </w:t>
            </w:r>
            <w:r w:rsidRPr="0016261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4321</w:t>
            </w:r>
          </w:p>
          <w:p w:rsidR="00E94732" w:rsidRPr="0016261A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Writing for SW </w:t>
            </w:r>
            <w:r w:rsidRPr="0016261A">
              <w:rPr>
                <w:rFonts w:ascii="Times New Roman" w:hAnsi="Times New Roman" w:cs="Times New Roman"/>
                <w:b/>
              </w:rPr>
              <w:t>Research II</w:t>
            </w:r>
          </w:p>
        </w:tc>
      </w:tr>
      <w:tr w:rsidR="00E94732" w:rsidRPr="00AC146B" w:rsidTr="00E94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94732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SWKK 3302</w:t>
            </w:r>
          </w:p>
          <w:p w:rsidR="00E94732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6261A">
              <w:rPr>
                <w:rFonts w:ascii="Times New Roman" w:hAnsi="Times New Roman" w:cs="Times New Roman"/>
              </w:rPr>
              <w:t>Social Welfare</w:t>
            </w:r>
            <w:r>
              <w:rPr>
                <w:rFonts w:ascii="Times New Roman" w:hAnsi="Times New Roman" w:cs="Times New Roman"/>
              </w:rPr>
              <w:t xml:space="preserve"> in</w:t>
            </w:r>
          </w:p>
          <w:p w:rsidR="00E94732" w:rsidRPr="0016261A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US</w:t>
            </w: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4301</w:t>
            </w:r>
          </w:p>
          <w:p w:rsidR="00E94732" w:rsidRPr="0016261A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Mental Health</w:t>
            </w: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3311</w:t>
            </w:r>
          </w:p>
          <w:p w:rsidR="00E94732" w:rsidRPr="0016261A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Practice I</w:t>
            </w: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4324</w:t>
            </w:r>
          </w:p>
          <w:p w:rsidR="00E94732" w:rsidRPr="0016261A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Practice II</w:t>
            </w:r>
          </w:p>
        </w:tc>
      </w:tr>
      <w:tr w:rsidR="00E94732" w:rsidRPr="00AC146B" w:rsidTr="00E94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94732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SWKK 3301</w:t>
            </w:r>
          </w:p>
          <w:p w:rsidR="00E94732" w:rsidRPr="0016261A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6261A">
              <w:rPr>
                <w:rFonts w:ascii="Times New Roman" w:hAnsi="Times New Roman" w:cs="Times New Roman"/>
              </w:rPr>
              <w:t>Methods &amp; Skills</w:t>
            </w: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3310</w:t>
            </w:r>
          </w:p>
          <w:p w:rsidR="00E94732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HBSE II</w:t>
            </w:r>
          </w:p>
          <w:p w:rsidR="00E94732" w:rsidRPr="0016261A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4684</w:t>
            </w:r>
          </w:p>
          <w:p w:rsidR="00E94732" w:rsidRPr="0016261A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 xml:space="preserve">Field </w:t>
            </w:r>
            <w:r>
              <w:rPr>
                <w:rFonts w:ascii="Times New Roman" w:hAnsi="Times New Roman" w:cs="Times New Roman"/>
                <w:b/>
              </w:rPr>
              <w:t xml:space="preserve">Placement </w:t>
            </w:r>
            <w:r w:rsidRPr="0016261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4685</w:t>
            </w:r>
          </w:p>
          <w:p w:rsidR="00E94732" w:rsidRPr="0016261A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 xml:space="preserve">Field </w:t>
            </w:r>
            <w:r>
              <w:rPr>
                <w:rFonts w:ascii="Times New Roman" w:hAnsi="Times New Roman" w:cs="Times New Roman"/>
                <w:b/>
              </w:rPr>
              <w:t>Placement II</w:t>
            </w:r>
          </w:p>
        </w:tc>
      </w:tr>
      <w:tr w:rsidR="00E94732" w:rsidRPr="00AC146B" w:rsidTr="00E94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94732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SWKK 3305</w:t>
            </w:r>
          </w:p>
          <w:p w:rsidR="00E94732" w:rsidRPr="0016261A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6261A">
              <w:rPr>
                <w:rFonts w:ascii="Times New Roman" w:hAnsi="Times New Roman" w:cs="Times New Roman"/>
              </w:rPr>
              <w:t>Bio Foundations</w:t>
            </w:r>
          </w:p>
        </w:tc>
        <w:tc>
          <w:tcPr>
            <w:tcW w:w="2403" w:type="dxa"/>
          </w:tcPr>
          <w:p w:rsidR="00E94732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SWKK 4300</w:t>
            </w:r>
          </w:p>
          <w:p w:rsidR="00E94732" w:rsidRPr="0016261A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Social Welfare </w:t>
            </w:r>
            <w:r w:rsidRPr="0016261A">
              <w:rPr>
                <w:rFonts w:ascii="Times New Roman" w:hAnsi="Times New Roman" w:cs="Times New Roman"/>
                <w:b/>
              </w:rPr>
              <w:t>Policy</w:t>
            </w:r>
          </w:p>
        </w:tc>
        <w:tc>
          <w:tcPr>
            <w:tcW w:w="2403" w:type="dxa"/>
          </w:tcPr>
          <w:p w:rsidR="00E94732" w:rsidRPr="000B70B7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B70B7">
              <w:rPr>
                <w:rFonts w:ascii="Times New Roman" w:hAnsi="Times New Roman" w:cs="Times New Roman"/>
                <w:b/>
              </w:rPr>
              <w:t>SWKK Elective</w:t>
            </w:r>
          </w:p>
          <w:p w:rsidR="00E94732" w:rsidRPr="0016261A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:rsidR="00E94732" w:rsidRPr="0016261A" w:rsidRDefault="00E94732" w:rsidP="00E94732">
            <w:pPr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SWKK Elective</w:t>
            </w:r>
          </w:p>
        </w:tc>
      </w:tr>
      <w:tr w:rsidR="00E94732" w:rsidRPr="00AC146B" w:rsidTr="00E94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94732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SWKK 3304</w:t>
            </w:r>
          </w:p>
          <w:p w:rsidR="00E94732" w:rsidRDefault="00E94732" w:rsidP="00E94732">
            <w:pPr>
              <w:ind w:left="360"/>
              <w:jc w:val="center"/>
              <w:rPr>
                <w:rFonts w:ascii="Times New Roman" w:hAnsi="Times New Roman" w:cs="Times New Roman"/>
                <w:b w:val="0"/>
              </w:rPr>
            </w:pPr>
            <w:r w:rsidRPr="0016261A">
              <w:rPr>
                <w:rFonts w:ascii="Times New Roman" w:hAnsi="Times New Roman" w:cs="Times New Roman"/>
              </w:rPr>
              <w:t>HBSE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61A">
              <w:rPr>
                <w:rFonts w:ascii="Times New Roman" w:hAnsi="Times New Roman" w:cs="Times New Roman"/>
              </w:rPr>
              <w:t>I</w:t>
            </w:r>
          </w:p>
          <w:p w:rsidR="00E94732" w:rsidRPr="0016261A" w:rsidRDefault="00E94732" w:rsidP="00E94732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:rsidR="00E94732" w:rsidRPr="0016261A" w:rsidRDefault="00E94732" w:rsidP="00E94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SWKK Elective</w:t>
            </w:r>
          </w:p>
        </w:tc>
        <w:tc>
          <w:tcPr>
            <w:tcW w:w="2403" w:type="dxa"/>
          </w:tcPr>
          <w:p w:rsidR="00E94732" w:rsidRPr="0016261A" w:rsidRDefault="00E94732" w:rsidP="00E94732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:rsidR="00E94732" w:rsidRPr="0016261A" w:rsidRDefault="00E94732" w:rsidP="00E947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94732" w:rsidRPr="00AC146B" w:rsidTr="00E94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E94732" w:rsidRPr="003E5754" w:rsidRDefault="00E94732" w:rsidP="00E94732">
            <w:pPr>
              <w:pStyle w:val="ListParagraph"/>
              <w:jc w:val="center"/>
              <w:rPr>
                <w:rFonts w:ascii="Times New Roman" w:hAnsi="Times New Roman" w:cs="Times New Roman"/>
              </w:rPr>
            </w:pPr>
            <w:r w:rsidRPr="003E57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E5754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03" w:type="dxa"/>
          </w:tcPr>
          <w:p w:rsidR="00E94732" w:rsidRPr="0016261A" w:rsidRDefault="00E94732" w:rsidP="00E947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261A">
              <w:rPr>
                <w:rFonts w:ascii="Times New Roman" w:hAnsi="Times New Roman" w:cs="Times New Roman"/>
                <w:b/>
              </w:rPr>
              <w:t xml:space="preserve"> hours</w:t>
            </w:r>
          </w:p>
        </w:tc>
        <w:tc>
          <w:tcPr>
            <w:tcW w:w="2403" w:type="dxa"/>
          </w:tcPr>
          <w:p w:rsidR="00E94732" w:rsidRPr="0016261A" w:rsidRDefault="00E94732" w:rsidP="00E947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261A">
              <w:rPr>
                <w:rFonts w:ascii="Times New Roman" w:hAnsi="Times New Roman" w:cs="Times New Roman"/>
                <w:b/>
              </w:rPr>
              <w:t xml:space="preserve"> hours</w:t>
            </w:r>
          </w:p>
        </w:tc>
        <w:tc>
          <w:tcPr>
            <w:tcW w:w="2403" w:type="dxa"/>
          </w:tcPr>
          <w:p w:rsidR="00E94732" w:rsidRPr="0016261A" w:rsidRDefault="00E94732" w:rsidP="00E947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6261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6261A">
              <w:rPr>
                <w:rFonts w:ascii="Times New Roman" w:hAnsi="Times New Roman" w:cs="Times New Roman"/>
                <w:b/>
              </w:rPr>
              <w:t xml:space="preserve"> hours</w:t>
            </w:r>
          </w:p>
        </w:tc>
      </w:tr>
    </w:tbl>
    <w:p w:rsidR="00E94732" w:rsidRPr="00E94732" w:rsidRDefault="00E94732" w:rsidP="00E94732">
      <w:pPr>
        <w:ind w:left="1440"/>
        <w:rPr>
          <w:b/>
        </w:rPr>
      </w:pPr>
      <w:r w:rsidRPr="00E94732">
        <w:rPr>
          <w:b/>
        </w:rPr>
        <w:t xml:space="preserve"> </w:t>
      </w:r>
    </w:p>
    <w:p w:rsidR="00E94732" w:rsidRDefault="00E94732"/>
    <w:p w:rsidR="00E94732" w:rsidRDefault="00E94732"/>
    <w:sectPr w:rsidR="00E94732" w:rsidSect="00E74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2D" w:rsidRDefault="009A542D" w:rsidP="00E746AD">
      <w:pPr>
        <w:spacing w:after="0" w:line="240" w:lineRule="auto"/>
      </w:pPr>
      <w:r>
        <w:separator/>
      </w:r>
    </w:p>
  </w:endnote>
  <w:endnote w:type="continuationSeparator" w:id="0">
    <w:p w:rsidR="009A542D" w:rsidRDefault="009A542D" w:rsidP="00E7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8E" w:rsidRDefault="005836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8E" w:rsidRDefault="005836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8E" w:rsidRDefault="00583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2D" w:rsidRDefault="009A542D" w:rsidP="00E746AD">
      <w:pPr>
        <w:spacing w:after="0" w:line="240" w:lineRule="auto"/>
      </w:pPr>
      <w:r>
        <w:separator/>
      </w:r>
    </w:p>
  </w:footnote>
  <w:footnote w:type="continuationSeparator" w:id="0">
    <w:p w:rsidR="009A542D" w:rsidRDefault="009A542D" w:rsidP="00E7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8E" w:rsidRDefault="00583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AD" w:rsidRPr="0016261A" w:rsidRDefault="0016261A" w:rsidP="00E746AD">
    <w:pPr>
      <w:pStyle w:val="Header"/>
      <w:jc w:val="center"/>
      <w:rPr>
        <w:rFonts w:ascii="Times New Roman" w:hAnsi="Times New Roman" w:cs="Times New Roman"/>
        <w:b/>
        <w:sz w:val="48"/>
      </w:rPr>
    </w:pPr>
    <w:r w:rsidRPr="0016261A">
      <w:rPr>
        <w:rFonts w:ascii="Times New Roman" w:hAnsi="Times New Roman" w:cs="Times New Roman"/>
        <w:b/>
        <w:sz w:val="48"/>
      </w:rPr>
      <w:t xml:space="preserve">TAMUCT Social Work 2 </w:t>
    </w:r>
    <w:r w:rsidR="0058368E">
      <w:rPr>
        <w:rFonts w:ascii="Times New Roman" w:hAnsi="Times New Roman" w:cs="Times New Roman"/>
        <w:b/>
        <w:sz w:val="48"/>
      </w:rPr>
      <w:t>Y</w:t>
    </w:r>
    <w:bookmarkStart w:id="0" w:name="_GoBack"/>
    <w:bookmarkEnd w:id="0"/>
    <w:r w:rsidRPr="0016261A">
      <w:rPr>
        <w:rFonts w:ascii="Times New Roman" w:hAnsi="Times New Roman" w:cs="Times New Roman"/>
        <w:b/>
        <w:sz w:val="48"/>
      </w:rPr>
      <w:t xml:space="preserve">ear </w:t>
    </w:r>
    <w:r w:rsidR="00297ABC">
      <w:rPr>
        <w:rFonts w:ascii="Times New Roman" w:hAnsi="Times New Roman" w:cs="Times New Roman"/>
        <w:b/>
        <w:sz w:val="48"/>
      </w:rPr>
      <w:t>P</w:t>
    </w:r>
    <w:r w:rsidRPr="0016261A">
      <w:rPr>
        <w:rFonts w:ascii="Times New Roman" w:hAnsi="Times New Roman" w:cs="Times New Roman"/>
        <w:b/>
        <w:sz w:val="48"/>
      </w:rPr>
      <w:t>rogram</w:t>
    </w:r>
    <w:r w:rsidR="00297ABC">
      <w:rPr>
        <w:rFonts w:ascii="Times New Roman" w:hAnsi="Times New Roman" w:cs="Times New Roman"/>
        <w:b/>
        <w:sz w:val="48"/>
      </w:rPr>
      <w:t xml:space="preserve"> of Study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8E" w:rsidRDefault="00583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190"/>
    <w:multiLevelType w:val="hybridMultilevel"/>
    <w:tmpl w:val="39FA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6453"/>
    <w:multiLevelType w:val="hybridMultilevel"/>
    <w:tmpl w:val="A818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639F"/>
    <w:multiLevelType w:val="hybridMultilevel"/>
    <w:tmpl w:val="0EC0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34493"/>
    <w:multiLevelType w:val="hybridMultilevel"/>
    <w:tmpl w:val="A44694F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AD"/>
    <w:rsid w:val="000B70B7"/>
    <w:rsid w:val="0016261A"/>
    <w:rsid w:val="00162900"/>
    <w:rsid w:val="00297ABC"/>
    <w:rsid w:val="003E5754"/>
    <w:rsid w:val="004330AC"/>
    <w:rsid w:val="004808FB"/>
    <w:rsid w:val="0058368E"/>
    <w:rsid w:val="006271FA"/>
    <w:rsid w:val="00777E0B"/>
    <w:rsid w:val="00962696"/>
    <w:rsid w:val="009A542D"/>
    <w:rsid w:val="00AC146B"/>
    <w:rsid w:val="00AE6A1C"/>
    <w:rsid w:val="00E746AD"/>
    <w:rsid w:val="00E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EB0E0-AF9D-410B-8468-DBA9532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6AD"/>
  </w:style>
  <w:style w:type="paragraph" w:styleId="Footer">
    <w:name w:val="footer"/>
    <w:basedOn w:val="Normal"/>
    <w:link w:val="FooterChar"/>
    <w:uiPriority w:val="99"/>
    <w:unhideWhenUsed/>
    <w:rsid w:val="00E7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6AD"/>
  </w:style>
  <w:style w:type="paragraph" w:styleId="ListParagraph">
    <w:name w:val="List Paragraph"/>
    <w:basedOn w:val="Normal"/>
    <w:uiPriority w:val="34"/>
    <w:qFormat/>
    <w:rsid w:val="004808FB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1626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FAB1-B411-44BE-930F-18D742B8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Molina, Veronica A</dc:creator>
  <cp:lastModifiedBy>Daley, Michael R</cp:lastModifiedBy>
  <cp:revision>5</cp:revision>
  <cp:lastPrinted>2015-10-22T00:18:00Z</cp:lastPrinted>
  <dcterms:created xsi:type="dcterms:W3CDTF">2015-11-20T16:56:00Z</dcterms:created>
  <dcterms:modified xsi:type="dcterms:W3CDTF">2018-08-28T14:09:00Z</dcterms:modified>
</cp:coreProperties>
</file>